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EE5" w:rsidRPr="005C6EE5" w:rsidRDefault="005C6EE5" w:rsidP="005C6EE5">
      <w:pPr>
        <w:jc w:val="center"/>
        <w:rPr>
          <w:rFonts w:ascii="標楷體" w:eastAsia="標楷體" w:hAnsi="標楷體"/>
          <w:color w:val="000066"/>
          <w:sz w:val="24"/>
          <w:szCs w:val="24"/>
          <w:bdr w:val="single" w:sz="4" w:space="0" w:color="auto"/>
        </w:rPr>
      </w:pPr>
      <w:bookmarkStart w:id="0" w:name="_GoBack"/>
      <w:proofErr w:type="gramStart"/>
      <w:r w:rsidRPr="005C6EE5">
        <w:rPr>
          <w:rFonts w:ascii="標楷體" w:eastAsia="標楷體" w:hAnsi="標楷體" w:hint="eastAsia"/>
          <w:color w:val="000066"/>
          <w:sz w:val="24"/>
          <w:szCs w:val="24"/>
          <w:bdr w:val="single" w:sz="4" w:space="0" w:color="auto"/>
        </w:rPr>
        <w:t>107</w:t>
      </w:r>
      <w:proofErr w:type="gramEnd"/>
      <w:r w:rsidRPr="005C6EE5">
        <w:rPr>
          <w:rFonts w:ascii="標楷體" w:eastAsia="標楷體" w:hAnsi="標楷體" w:hint="eastAsia"/>
          <w:color w:val="000066"/>
          <w:sz w:val="24"/>
          <w:szCs w:val="24"/>
          <w:bdr w:val="single" w:sz="4" w:space="0" w:color="auto"/>
        </w:rPr>
        <w:t>年度勞動事務學院課程公告</w:t>
      </w:r>
    </w:p>
    <w:bookmarkEnd w:id="0"/>
    <w:p w:rsidR="005C6EE5" w:rsidRPr="005C6EE5" w:rsidRDefault="005C6EE5" w:rsidP="005C6EE5">
      <w:pPr>
        <w:jc w:val="right"/>
        <w:rPr>
          <w:rFonts w:ascii="標楷體" w:eastAsia="標楷體" w:hAnsi="標楷體" w:hint="eastAsia"/>
          <w:color w:val="000066"/>
          <w:sz w:val="18"/>
          <w:szCs w:val="18"/>
        </w:rPr>
      </w:pPr>
      <w:r w:rsidRPr="005C6EE5">
        <w:rPr>
          <w:rFonts w:ascii="標楷體" w:eastAsia="標楷體" w:hAnsi="標楷體" w:hint="eastAsia"/>
          <w:color w:val="000066"/>
          <w:sz w:val="18"/>
          <w:szCs w:val="18"/>
        </w:rPr>
        <w:t>刊登日期:１０７／０３／１３</w:t>
      </w:r>
    </w:p>
    <w:p w:rsidR="005C6EE5" w:rsidRPr="005C6EE5" w:rsidRDefault="005C6EE5" w:rsidP="005C6EE5">
      <w:pPr>
        <w:rPr>
          <w:rFonts w:ascii="標楷體" w:eastAsia="標楷體" w:hAnsi="標楷體"/>
          <w:color w:val="000066"/>
          <w:sz w:val="24"/>
          <w:szCs w:val="24"/>
        </w:rPr>
      </w:pPr>
      <w:r w:rsidRPr="005C6EE5">
        <w:rPr>
          <w:rFonts w:ascii="標楷體" w:eastAsia="標楷體" w:hAnsi="標楷體" w:hint="eastAsia"/>
          <w:color w:val="000066"/>
          <w:sz w:val="24"/>
          <w:szCs w:val="24"/>
        </w:rPr>
        <w:t>親愛的會員同仁</w:t>
      </w:r>
      <w:r w:rsidRPr="005C6EE5">
        <w:rPr>
          <w:rFonts w:ascii="標楷體" w:eastAsia="標楷體" w:hAnsi="標楷體"/>
          <w:color w:val="000066"/>
          <w:sz w:val="24"/>
          <w:szCs w:val="24"/>
        </w:rPr>
        <w:t>:</w:t>
      </w:r>
    </w:p>
    <w:p w:rsidR="005C6EE5" w:rsidRPr="005C6EE5" w:rsidRDefault="005C6EE5" w:rsidP="005C6EE5">
      <w:pPr>
        <w:spacing w:beforeLines="50" w:before="180"/>
        <w:rPr>
          <w:rFonts w:ascii="標楷體" w:eastAsia="標楷體" w:hAnsi="標楷體"/>
          <w:color w:val="000066"/>
          <w:sz w:val="24"/>
          <w:szCs w:val="24"/>
        </w:rPr>
      </w:pPr>
      <w:r w:rsidRPr="005C6EE5">
        <w:rPr>
          <w:rFonts w:ascii="標楷體" w:eastAsia="標楷體" w:hAnsi="標楷體" w:hint="eastAsia"/>
          <w:color w:val="000066"/>
          <w:sz w:val="24"/>
          <w:szCs w:val="24"/>
        </w:rPr>
        <w:t>您好！</w:t>
      </w:r>
    </w:p>
    <w:p w:rsidR="005C6EE5" w:rsidRPr="005C6EE5" w:rsidRDefault="005C6EE5" w:rsidP="005C6EE5">
      <w:pPr>
        <w:rPr>
          <w:rFonts w:ascii="標楷體" w:eastAsia="標楷體" w:hAnsi="標楷體"/>
          <w:color w:val="000066"/>
          <w:sz w:val="24"/>
          <w:szCs w:val="24"/>
        </w:rPr>
      </w:pPr>
      <w:r w:rsidRPr="005C6EE5">
        <w:rPr>
          <w:rFonts w:ascii="標楷體" w:eastAsia="標楷體" w:hAnsi="標楷體" w:hint="eastAsia"/>
          <w:color w:val="000066"/>
          <w:sz w:val="24"/>
          <w:szCs w:val="24"/>
        </w:rPr>
        <w:t>臺北市政府勞動局</w:t>
      </w:r>
      <w:proofErr w:type="gramStart"/>
      <w:r w:rsidRPr="005C6EE5">
        <w:rPr>
          <w:rFonts w:ascii="標楷體" w:eastAsia="標楷體" w:hAnsi="標楷體"/>
          <w:color w:val="000066"/>
          <w:sz w:val="24"/>
          <w:szCs w:val="24"/>
        </w:rPr>
        <w:t>107</w:t>
      </w:r>
      <w:proofErr w:type="gramEnd"/>
      <w:r w:rsidRPr="005C6EE5">
        <w:rPr>
          <w:rFonts w:ascii="標楷體" w:eastAsia="標楷體" w:hAnsi="標楷體" w:hint="eastAsia"/>
          <w:color w:val="000066"/>
          <w:sz w:val="24"/>
          <w:szCs w:val="24"/>
        </w:rPr>
        <w:t>年度勞動事務學院課程近期公告多項課程，</w:t>
      </w:r>
      <w:proofErr w:type="gramStart"/>
      <w:r w:rsidRPr="005C6EE5">
        <w:rPr>
          <w:rFonts w:ascii="標楷體" w:eastAsia="標楷體" w:hAnsi="標楷體" w:hint="eastAsia"/>
          <w:color w:val="000066"/>
          <w:sz w:val="24"/>
          <w:szCs w:val="24"/>
        </w:rPr>
        <w:t>惠請各位</w:t>
      </w:r>
      <w:proofErr w:type="gramEnd"/>
      <w:r w:rsidRPr="005C6EE5">
        <w:rPr>
          <w:rFonts w:ascii="標楷體" w:eastAsia="標楷體" w:hAnsi="標楷體" w:hint="eastAsia"/>
          <w:color w:val="000066"/>
          <w:sz w:val="24"/>
          <w:szCs w:val="24"/>
        </w:rPr>
        <w:t>踴躍</w:t>
      </w:r>
      <w:proofErr w:type="gramStart"/>
      <w:r w:rsidRPr="005C6EE5">
        <w:rPr>
          <w:rFonts w:ascii="標楷體" w:eastAsia="標楷體" w:hAnsi="標楷體" w:hint="eastAsia"/>
          <w:color w:val="000066"/>
          <w:sz w:val="24"/>
          <w:szCs w:val="24"/>
        </w:rPr>
        <w:t>報名參訓</w:t>
      </w:r>
      <w:proofErr w:type="gramEnd"/>
      <w:r w:rsidRPr="005C6EE5">
        <w:rPr>
          <w:rFonts w:ascii="標楷體" w:eastAsia="標楷體" w:hAnsi="標楷體" w:hint="eastAsia"/>
          <w:color w:val="000066"/>
          <w:sz w:val="24"/>
          <w:szCs w:val="24"/>
        </w:rPr>
        <w:t>。</w:t>
      </w:r>
    </w:p>
    <w:p w:rsidR="005C6EE5" w:rsidRPr="005C6EE5" w:rsidRDefault="005C6EE5" w:rsidP="005C6EE5">
      <w:pPr>
        <w:spacing w:beforeLines="50" w:before="180"/>
        <w:rPr>
          <w:rFonts w:ascii="標楷體" w:eastAsia="標楷體" w:hAnsi="標楷體"/>
          <w:color w:val="000066"/>
          <w:sz w:val="24"/>
          <w:szCs w:val="24"/>
        </w:rPr>
      </w:pPr>
      <w:r w:rsidRPr="005C6EE5">
        <w:rPr>
          <w:rFonts w:ascii="標楷體" w:eastAsia="標楷體" w:hAnsi="標楷體" w:hint="eastAsia"/>
          <w:color w:val="000066"/>
          <w:sz w:val="24"/>
          <w:szCs w:val="24"/>
        </w:rPr>
        <w:t>勞動事務學院近期開辦多場次「勞動基準法修法促進勞資關係和諧課程」及「勞資會議系列課程」，解析最新法令規範並</w:t>
      </w:r>
      <w:proofErr w:type="gramStart"/>
      <w:r w:rsidRPr="005C6EE5">
        <w:rPr>
          <w:rFonts w:ascii="標楷體" w:eastAsia="標楷體" w:hAnsi="標楷體" w:hint="eastAsia"/>
          <w:color w:val="000066"/>
          <w:sz w:val="24"/>
          <w:szCs w:val="24"/>
        </w:rPr>
        <w:t>釐</w:t>
      </w:r>
      <w:proofErr w:type="gramEnd"/>
      <w:r w:rsidRPr="005C6EE5">
        <w:rPr>
          <w:rFonts w:ascii="標楷體" w:eastAsia="標楷體" w:hAnsi="標楷體" w:hint="eastAsia"/>
          <w:color w:val="000066"/>
          <w:sz w:val="24"/>
          <w:szCs w:val="24"/>
        </w:rPr>
        <w:t>清相關疑義，每場次名額有限，故請留意報名時間，以免向隅。</w:t>
      </w:r>
    </w:p>
    <w:p w:rsidR="005C6EE5" w:rsidRPr="005C6EE5" w:rsidRDefault="005C6EE5" w:rsidP="005C6EE5">
      <w:pPr>
        <w:rPr>
          <w:rFonts w:ascii="標楷體" w:eastAsia="標楷體" w:hAnsi="標楷體"/>
          <w:color w:val="000066"/>
          <w:sz w:val="24"/>
          <w:szCs w:val="24"/>
        </w:rPr>
      </w:pPr>
      <w:r w:rsidRPr="005C6EE5">
        <w:rPr>
          <w:rFonts w:ascii="標楷體" w:eastAsia="標楷體" w:hAnsi="標楷體" w:hint="eastAsia"/>
          <w:color w:val="000066"/>
          <w:sz w:val="24"/>
          <w:szCs w:val="24"/>
        </w:rPr>
        <w:t>請留意所有課程，現場不提供紙本講義，</w:t>
      </w:r>
      <w:proofErr w:type="gramStart"/>
      <w:r w:rsidRPr="005C6EE5">
        <w:rPr>
          <w:rFonts w:ascii="標楷體" w:eastAsia="標楷體" w:hAnsi="標楷體" w:hint="eastAsia"/>
          <w:color w:val="000066"/>
          <w:sz w:val="24"/>
          <w:szCs w:val="24"/>
        </w:rPr>
        <w:t>請參訓者</w:t>
      </w:r>
      <w:proofErr w:type="gramEnd"/>
      <w:r w:rsidRPr="005C6EE5">
        <w:rPr>
          <w:rFonts w:ascii="標楷體" w:eastAsia="標楷體" w:hAnsi="標楷體" w:hint="eastAsia"/>
          <w:color w:val="000066"/>
          <w:sz w:val="24"/>
          <w:szCs w:val="24"/>
        </w:rPr>
        <w:t>自行攜帶筆記本做筆記。</w:t>
      </w:r>
    </w:p>
    <w:p w:rsidR="005C6EE5" w:rsidRPr="005C6EE5" w:rsidRDefault="005C6EE5" w:rsidP="005C6EE5">
      <w:pPr>
        <w:spacing w:beforeLines="50" w:before="180"/>
        <w:rPr>
          <w:rFonts w:ascii="標楷體" w:eastAsia="標楷體" w:hAnsi="標楷體"/>
          <w:color w:val="000066"/>
          <w:sz w:val="24"/>
          <w:szCs w:val="24"/>
        </w:rPr>
      </w:pPr>
      <w:r w:rsidRPr="005C6EE5">
        <w:rPr>
          <w:rFonts w:ascii="標楷體" w:eastAsia="標楷體" w:hAnsi="標楷體" w:hint="eastAsia"/>
          <w:color w:val="000066"/>
          <w:sz w:val="24"/>
          <w:szCs w:val="24"/>
        </w:rPr>
        <w:t>有關新修正勞基法內容、相關法條解釋及常見問答，勞動局</w:t>
      </w:r>
      <w:proofErr w:type="gramStart"/>
      <w:r w:rsidRPr="005C6EE5">
        <w:rPr>
          <w:rFonts w:ascii="標楷體" w:eastAsia="標楷體" w:hAnsi="標楷體" w:hint="eastAsia"/>
          <w:color w:val="000066"/>
          <w:sz w:val="24"/>
          <w:szCs w:val="24"/>
        </w:rPr>
        <w:t>局</w:t>
      </w:r>
      <w:proofErr w:type="gramEnd"/>
      <w:r w:rsidRPr="005C6EE5">
        <w:rPr>
          <w:rFonts w:ascii="標楷體" w:eastAsia="標楷體" w:hAnsi="標楷體" w:hint="eastAsia"/>
          <w:color w:val="000066"/>
          <w:sz w:val="24"/>
          <w:szCs w:val="24"/>
        </w:rPr>
        <w:t>網設立「</w:t>
      </w:r>
      <w:proofErr w:type="gramStart"/>
      <w:r w:rsidRPr="005C6EE5">
        <w:rPr>
          <w:rFonts w:ascii="標楷體" w:eastAsia="標楷體" w:hAnsi="標楷體"/>
          <w:color w:val="000066"/>
          <w:sz w:val="24"/>
          <w:szCs w:val="24"/>
        </w:rPr>
        <w:t>107</w:t>
      </w:r>
      <w:proofErr w:type="gramEnd"/>
      <w:r w:rsidRPr="005C6EE5">
        <w:rPr>
          <w:rFonts w:ascii="標楷體" w:eastAsia="標楷體" w:hAnsi="標楷體" w:hint="eastAsia"/>
          <w:color w:val="000066"/>
          <w:sz w:val="24"/>
          <w:szCs w:val="24"/>
        </w:rPr>
        <w:t>年度新修正勞動基準法專區」，請多加利用，網址：</w:t>
      </w:r>
      <w:hyperlink r:id="rId4" w:history="1">
        <w:r w:rsidRPr="005C6EE5">
          <w:rPr>
            <w:rStyle w:val="a3"/>
            <w:rFonts w:ascii="標楷體" w:eastAsia="標楷體" w:hAnsi="標楷體"/>
            <w:sz w:val="24"/>
            <w:szCs w:val="24"/>
          </w:rPr>
          <w:t>https://bola.gov.taipei/cp.aspx?n=779DC462D996C9F3</w:t>
        </w:r>
      </w:hyperlink>
    </w:p>
    <w:p w:rsidR="005C6EE5" w:rsidRPr="005C6EE5" w:rsidRDefault="005C6EE5" w:rsidP="005C6EE5">
      <w:pPr>
        <w:rPr>
          <w:rFonts w:ascii="標楷體" w:eastAsia="標楷體" w:hAnsi="標楷體"/>
          <w:color w:val="000066"/>
          <w:sz w:val="24"/>
          <w:szCs w:val="24"/>
        </w:rPr>
      </w:pPr>
      <w:r w:rsidRPr="005C6EE5">
        <w:rPr>
          <w:rFonts w:ascii="標楷體" w:eastAsia="標楷體" w:hAnsi="標楷體" w:hint="eastAsia"/>
          <w:color w:val="000066"/>
          <w:sz w:val="24"/>
          <w:szCs w:val="24"/>
        </w:rPr>
        <w:t>謝謝</w:t>
      </w:r>
    </w:p>
    <w:p w:rsidR="0063497A" w:rsidRPr="005C6EE5" w:rsidRDefault="0063497A">
      <w:pPr>
        <w:rPr>
          <w:sz w:val="24"/>
          <w:szCs w:val="24"/>
        </w:rPr>
      </w:pPr>
    </w:p>
    <w:sectPr w:rsidR="0063497A" w:rsidRPr="005C6E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E5"/>
    <w:rsid w:val="005C6EE5"/>
    <w:rsid w:val="0063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A8E4"/>
  <w15:chartTrackingRefBased/>
  <w15:docId w15:val="{7128778E-5AB7-499C-A650-1D06DCCF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EE5"/>
    <w:rPr>
      <w:rFonts w:ascii="Calibri" w:eastAsia="新細明體" w:hAnsi="Calibri" w:cs="新細明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la.gov.taipei/cp.aspx?n=779DC462D996C9F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1</cp:revision>
  <dcterms:created xsi:type="dcterms:W3CDTF">2018-03-13T03:05:00Z</dcterms:created>
  <dcterms:modified xsi:type="dcterms:W3CDTF">2018-03-13T03:07:00Z</dcterms:modified>
</cp:coreProperties>
</file>